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E0" w:rsidRPr="00383E3C" w:rsidRDefault="00D24DE0" w:rsidP="00D24DE0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Flute Explorer</w:t>
      </w:r>
    </w:p>
    <w:p w:rsidR="00D24DE0" w:rsidRPr="00383E3C" w:rsidRDefault="00D24DE0" w:rsidP="00D24DE0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D24DE0" w:rsidRPr="001E4611" w:rsidRDefault="00D24DE0" w:rsidP="00D24DE0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D24DE0" w:rsidRDefault="00D24DE0" w:rsidP="00D24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cs="Tahoma"/>
          <w:color w:val="262626"/>
          <w:sz w:val="32"/>
        </w:rPr>
        <w:t xml:space="preserve">Unknown. </w:t>
      </w:r>
      <w:proofErr w:type="gramStart"/>
      <w:r>
        <w:rPr>
          <w:rFonts w:cs="Times"/>
          <w:color w:val="000000"/>
          <w:sz w:val="32"/>
          <w:szCs w:val="60"/>
        </w:rPr>
        <w:t>Breath</w:t>
      </w:r>
      <w:proofErr w:type="gramEnd"/>
      <w:r>
        <w:rPr>
          <w:rFonts w:cs="Times"/>
          <w:color w:val="000000"/>
          <w:sz w:val="32"/>
          <w:szCs w:val="60"/>
        </w:rPr>
        <w:t xml:space="preserve"> Control Without Turning Blue</w:t>
      </w:r>
      <w:r w:rsidRPr="00F666E7">
        <w:rPr>
          <w:rFonts w:cs="Times"/>
          <w:color w:val="000000"/>
          <w:sz w:val="32"/>
          <w:szCs w:val="48"/>
        </w:rPr>
        <w:t xml:space="preserve">. </w:t>
      </w:r>
      <w:proofErr w:type="gramStart"/>
      <w:r>
        <w:rPr>
          <w:rFonts w:cs="Tahoma"/>
          <w:color w:val="262626"/>
          <w:sz w:val="32"/>
        </w:rPr>
        <w:t>Flute Explorer (Dec 1999) p</w:t>
      </w:r>
      <w:r w:rsidRPr="00F666E7">
        <w:rPr>
          <w:rFonts w:cs="Tahoma"/>
          <w:color w:val="262626"/>
          <w:sz w:val="32"/>
        </w:rPr>
        <w:t xml:space="preserve"> </w:t>
      </w:r>
      <w:r>
        <w:rPr>
          <w:rFonts w:cs="Tahoma"/>
          <w:color w:val="262626"/>
          <w:sz w:val="32"/>
        </w:rPr>
        <w:t>11.</w:t>
      </w:r>
      <w:proofErr w:type="gramEnd"/>
    </w:p>
    <w:p w:rsidR="00D24DE0" w:rsidRDefault="00D24DE0" w:rsidP="00D24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D24DE0" w:rsidRDefault="00D24DE0" w:rsidP="00D24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Breath Control Without Turning Blue</w:t>
      </w:r>
    </w:p>
    <w:p w:rsidR="00D24DE0" w:rsidRDefault="00D24DE0" w:rsidP="00D24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D24DE0" w:rsidRPr="001E4611" w:rsidRDefault="00D24DE0" w:rsidP="00D24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Unknown</w:t>
      </w:r>
    </w:p>
    <w:p w:rsidR="00D24DE0" w:rsidRPr="00383E3C" w:rsidRDefault="00D24DE0" w:rsidP="00D24DE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Breath control determines tone quality, intonation, phrasing, technique and musicality.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Depends on air capacity, rationing and releasing of notes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Exercise to develop air capacity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Make small aperture to ration breath because there is no resistance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Practice saying pooh to strengthen embouchure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Learn to reserve air and practice stage whispers</w:t>
      </w:r>
    </w:p>
    <w:p w:rsidR="00D24DE0" w:rsidRDefault="00D24DE0" w:rsidP="00D24DE0">
      <w:pPr>
        <w:pStyle w:val="ListParagraph"/>
        <w:numPr>
          <w:ilvl w:val="0"/>
          <w:numId w:val="1"/>
        </w:numPr>
      </w:pPr>
      <w:r>
        <w:t>Practice approach and release of notes make sure notes following breaths are the same dynamic levels</w:t>
      </w:r>
    </w:p>
    <w:p w:rsidR="00575B90" w:rsidRDefault="00D24DE0" w:rsidP="00D24DE0">
      <w:pPr>
        <w:pStyle w:val="ListParagraph"/>
        <w:numPr>
          <w:ilvl w:val="0"/>
          <w:numId w:val="1"/>
        </w:numPr>
      </w:pPr>
      <w:r>
        <w:t>Mark and take every breath planned!</w:t>
      </w:r>
    </w:p>
    <w:sectPr w:rsidR="00575B90" w:rsidSect="00F666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DE0"/>
    <w:rsid w:val="00D24D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2012-10-08T04:21:00Z</dcterms:created>
  <dcterms:modified xsi:type="dcterms:W3CDTF">2012-10-08T04:27:00Z</dcterms:modified>
</cp:coreProperties>
</file>